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4E1C8" w14:textId="7DF7AE58" w:rsidR="0070434F" w:rsidRPr="0070434F" w:rsidRDefault="0070434F" w:rsidP="00E232B4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  <w:r w:rsidRPr="0070434F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ATA Nº 91</w:t>
      </w:r>
      <w:r w:rsidR="00375AB1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  <w:t>8</w:t>
      </w:r>
    </w:p>
    <w:p w14:paraId="39D68B00" w14:textId="77777777" w:rsidR="0070434F" w:rsidRPr="0070434F" w:rsidRDefault="0070434F" w:rsidP="0070434F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597C2926" w14:textId="45587DAA" w:rsidR="0070434F" w:rsidRPr="005B3C7A" w:rsidRDefault="0070434F" w:rsidP="005B3C7A">
      <w:pPr>
        <w:pStyle w:val="PargrafodaLista"/>
        <w:jc w:val="both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</w:pP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Ao</w:t>
      </w:r>
      <w:r w:rsidR="0010768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="002E69C7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375AB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06</w:t>
      </w:r>
      <w:r w:rsidR="00F03FC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(</w:t>
      </w:r>
      <w:r w:rsidR="00375AB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seis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) dia</w:t>
      </w:r>
      <w:r w:rsidR="0010768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do mês de </w:t>
      </w:r>
      <w:r w:rsidR="002E69C7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ju</w:t>
      </w:r>
      <w:r w:rsidR="00375AB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l</w:t>
      </w:r>
      <w:r w:rsidR="002E69C7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ho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do ano de 2026 (dois mil e vinte e seis), na Sala de Sessões da Câmara Municipal de Vereadores de Travesseiro/RS, realizou-se a Trigésima</w:t>
      </w:r>
      <w:r w:rsidR="00F277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10768D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Qu</w:t>
      </w:r>
      <w:r w:rsidR="00375AB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inta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Sessão Ordinária da Legislatura 2025-2028, sob a Presidência do Vereador Marciano Sadi Markmann. Estiveram presentes os Vereadores: Adriano Steffler, Airton da Costa, Alexandre Ginecio Schwarz, Andreia Alessandra Kaufmann, Greici Rockenbach, Joaquim Diogo de Castro Southier, Omar João Walter e Paulo Cesar Ahne. Inicialmente a ata nº 91</w:t>
      </w:r>
      <w:r w:rsidR="00375AB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7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foi posta em discussão e votação, aprovada por unanimidade. Prosseguindo, foi feita a leitura do recebimento do Ofício SMAF Nº </w:t>
      </w:r>
      <w:r w:rsidR="00011133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1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37</w:t>
      </w:r>
      <w:r w:rsidR="00011133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 1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38</w:t>
      </w:r>
      <w:r w:rsidR="00011133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e 1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40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/2026, oriundo</w:t>
      </w:r>
      <w:r w:rsidR="00F277D1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Pr="0070434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do Poder Executivo</w:t>
      </w:r>
      <w:r w:rsidR="00011133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leitura da Resolução de Mesa nº 04/2026, que 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regulamenta a aplicação da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L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ei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F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ederal n° 12.527, de 18 de novembro de 2011, sobre a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L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ei de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cesso à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I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nformação, no âmbito da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C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âmara de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V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ereadores de 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T</w:t>
      </w:r>
      <w:r w:rsidR="005B3C7A" w:rsidRPr="005B3C7A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ravesseiro</w:t>
      </w:r>
      <w:r w:rsid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. </w:t>
      </w:r>
      <w:r w:rsidRPr="00401205">
        <w:rPr>
          <w:rFonts w:ascii="Times New Roman" w:eastAsia="Calibri" w:hAnsi="Times New Roman" w:cs="Times New Roman"/>
          <w:kern w:val="3"/>
          <w:sz w:val="24"/>
          <w:szCs w:val="24"/>
          <w:lang w:val="pt-BR" w:eastAsia="pt-BR"/>
        </w:rPr>
        <w:t>Em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seguida, deu-se início ao Grande Expediente, o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s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Vereador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es Marciano, Airton, Paulo Cesar e Omar 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f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izeram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uso da tribuna, a gravação consta integralmente no arquivo 2026/gravações/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06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,0</w:t>
      </w:r>
      <w:r w:rsidR="005B3C7A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7</w:t>
      </w:r>
      <w:r w:rsidRPr="00401205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,2026. Continuando na Ordem do Dia,</w:t>
      </w:r>
      <w:r w:rsidR="00F277D1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 leitura dos pareceres das Comissões de Constituição e Justiça e de Finanças e Orçamento, as Comissões emitiram parecer favorável à votação dos Projetos de Lei nº </w:t>
      </w:r>
      <w:r w:rsidR="00011133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02</w:t>
      </w:r>
      <w:r w:rsidR="005B3C7A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6</w:t>
      </w:r>
      <w:r w:rsidR="00011133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, 02</w:t>
      </w:r>
      <w:r w:rsidR="005B3C7A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7, 028, 029, 030, 031</w:t>
      </w:r>
      <w:r w:rsidR="00011133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 e 0</w:t>
      </w:r>
      <w:r w:rsidR="005B3C7A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32</w:t>
      </w:r>
      <w:r w:rsidR="00F277D1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/2026</w:t>
      </w:r>
      <w:r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. </w:t>
      </w:r>
      <w:r w:rsidR="00F277D1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Continuando com a Leitura do </w:t>
      </w:r>
      <w:r w:rsidR="00B36F8C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Projeto de Lei </w:t>
      </w:r>
      <w:r w:rsid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N</w:t>
      </w:r>
      <w:r w:rsidR="009E3CE2" w:rsidRPr="00401205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>º</w:t>
      </w:r>
      <w:r w:rsidR="005B3C7A">
        <w:rPr>
          <w:rFonts w:ascii="Times New Roman" w:eastAsia="Times New Roman" w:hAnsi="Times New Roman" w:cs="Times New Roman"/>
          <w:kern w:val="3"/>
          <w:sz w:val="24"/>
          <w:szCs w:val="20"/>
          <w:lang w:val="pt-BR" w:eastAsia="pt-BR"/>
        </w:rPr>
        <w:t xml:space="preserve"> 026/2026, de 30 de junho de 2026, que “</w:t>
      </w:r>
      <w:r w:rsidR="005B3C7A" w:rsidRPr="005B3C7A">
        <w:rPr>
          <w:rFonts w:ascii="Times New Roman" w:eastAsia="Times New Roman" w:hAnsi="Times New Roman" w:cs="Times New Roman"/>
          <w:kern w:val="3"/>
          <w:sz w:val="24"/>
          <w:szCs w:val="20"/>
          <w:lang w:eastAsia="pt-BR"/>
        </w:rPr>
        <w:t>Visa Instituir Contribuição de Melhoria na Rua Mathias Leopoldo Feil, trecho compreendido entre a Rua Daniel Ahne e Rua Friedholt Majolo, e dá outras providências</w:t>
      </w:r>
      <w:r w:rsidR="005B3C7A">
        <w:rPr>
          <w:rFonts w:ascii="Times New Roman" w:eastAsia="Times New Roman" w:hAnsi="Times New Roman" w:cs="Times New Roman"/>
          <w:kern w:val="3"/>
          <w:sz w:val="24"/>
          <w:szCs w:val="20"/>
          <w:lang w:eastAsia="pt-BR"/>
        </w:rPr>
        <w:t>”</w:t>
      </w:r>
      <w:r w:rsidR="00520D81" w:rsidRPr="007454AF">
        <w:rPr>
          <w:rFonts w:ascii="Times New Roman" w:hAnsi="Times New Roman" w:cs="Times New Roman"/>
          <w:sz w:val="24"/>
          <w:szCs w:val="24"/>
        </w:rPr>
        <w:t>.</w:t>
      </w:r>
      <w:r w:rsidR="00B36F8C" w:rsidRPr="007454AF">
        <w:rPr>
          <w:rFonts w:ascii="Times New Roman" w:eastAsia="Times New Roman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5B3C7A">
        <w:rPr>
          <w:rFonts w:ascii="Times New Roman" w:eastAsia="Times New Roman" w:hAnsi="Times New Roman" w:cs="Times New Roman"/>
          <w:kern w:val="3"/>
          <w:sz w:val="24"/>
          <w:szCs w:val="24"/>
          <w:lang w:val="pt-BR" w:eastAsia="pt-BR"/>
        </w:rPr>
        <w:t xml:space="preserve">Posto em discussão e votação, aprovado por unanimidade. Leitura do Projeto de Lei Nº 027/2026, de 02 de julho de 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val="pt-BR" w:eastAsia="pt-BR"/>
        </w:rPr>
        <w:t>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conceder incentivos, nos termos da Lei Municipal nº 1.144, de 06 de agosto de 2023, e suas alterações, à LFA ENGENHARIA E COSNTRUÇÕES LTDA e dá outras providências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”. Posto em discussão e votação, aprovado por unanimidade. Leitura do Projeto de Lei Nº 028/2026, de 02 de julho de 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abrir um crédito especial no valor de R$ 2.388.701,40 (dois milhões, trezentos e oitenta e oito mil, setecentos e um reais e quarenta centavos), indica recursos d á outras providências.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” Posto em discussão e votação, aprovado por unanimidade. Leitura do Projeto de Lei Nº 029/2026, de 02 de julho de 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doar equipamentos agrícolas às Associações de Agricultores que menciona, e dá outras providências.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” Posto em disussão e votação, aprovado por unanimidade. Leitura do Projeto de Lei Nº 030/2026,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efetuar permissão de uso de um equipamento agrícola à ASSOCIAÇÃO DE PRESTAÇÃO DE SERVIÇOS E ASSISTÊNCIA APSAT TÉCNICA DE LINHA CAIRÚ, e dá outras providências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.” Posto em discussão e votação, aprovado 7 (sete) votos favoráveis e 1 (uma) abstenção do Vereador Adriano. Leitura do Projeto de Lei Nº 031/2026, de 02 de julho de 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efetuar permissão de uso de equipamentos agrícolas à ASSOCIAÇÃO DE MORADORES AGRICULTORES DE TRÊS SALTOS BAIXO, MÉDIO E ALTO, e dá outras providências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.” Posto em discussão e votação, aprovado por 7 (sete) votos favoráveis e 1 (uma) abstenção do Vereador Alexandre. Leitura do Projeto de Lei Nº 032/2026, de 02 de julho de 2026, que “</w:t>
      </w:r>
      <w:r w:rsidR="00E232B4" w:rsidRP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Visa efetuar permissão de uso de um equipamento agrícola à ASSOCIAÇÃO DE MORADORES AGRICULTORES DE POCADA FELIPE ESSIG, e dá outras providências.</w:t>
      </w:r>
      <w:r w:rsidR="00E232B4">
        <w:rPr>
          <w:rFonts w:ascii="Times New Roman" w:eastAsia="Times New Roman" w:hAnsi="Times New Roman" w:cs="Times New Roman"/>
          <w:kern w:val="3"/>
          <w:sz w:val="24"/>
          <w:szCs w:val="24"/>
          <w:lang w:eastAsia="pt-BR"/>
        </w:rPr>
        <w:t>” Posto em discussão e votação, aprovado por unanimidade.</w:t>
      </w:r>
      <w:r w:rsidR="00465477" w:rsidRPr="007454AF">
        <w:rPr>
          <w:rFonts w:ascii="Times New Roman" w:eastAsia="Times New Roman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Pr="007454AF">
        <w:rPr>
          <w:rFonts w:ascii="Times New Roman" w:eastAsia="Times New Roman" w:hAnsi="Times New Roman" w:cs="Times New Roman"/>
          <w:kern w:val="3"/>
          <w:sz w:val="24"/>
          <w:szCs w:val="24"/>
          <w:lang w:val="pt-BR" w:eastAsia="pt-BR"/>
        </w:rPr>
        <w:t xml:space="preserve">Nas explicações pessoais </w:t>
      </w:r>
      <w:r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os v</w:t>
      </w:r>
      <w:r w:rsidR="00E37AEE"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ereadores</w:t>
      </w:r>
      <w:r w:rsidR="001C176A"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="00E232B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Paulo Cesar, Airton, Adriano e Marciano </w:t>
      </w:r>
      <w:r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manifestaram-se.  A Sessão está gravada no arquivo 2026/gravações/</w:t>
      </w:r>
      <w:r w:rsidR="00E232B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06</w:t>
      </w:r>
      <w:r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,0</w:t>
      </w:r>
      <w:r w:rsidR="00E232B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7</w:t>
      </w:r>
      <w:r w:rsidRPr="007454AF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,2026. Nada mais havendo a tratar, foi assinado o livro de presenças e o Senhor Presidente</w:t>
      </w:r>
      <w:r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deu por encerrada a Sessão. Travesseiro, </w:t>
      </w:r>
      <w:r w:rsidR="00E232B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06</w:t>
      </w:r>
      <w:r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de </w:t>
      </w:r>
      <w:r w:rsidR="001C176A"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ju</w:t>
      </w:r>
      <w:r w:rsidR="00E232B4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l</w:t>
      </w:r>
      <w:r w:rsidR="001C176A"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ho</w:t>
      </w:r>
      <w:r w:rsidR="00465477"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</w:t>
      </w:r>
      <w:r w:rsidRPr="003B60F6"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>de 2026.</w:t>
      </w:r>
    </w:p>
    <w:p w14:paraId="0B4374FE" w14:textId="77777777" w:rsidR="0070434F" w:rsidRDefault="0070434F" w:rsidP="0070434F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5C9EDB5B" w14:textId="77777777" w:rsidR="007454AF" w:rsidRDefault="007454AF" w:rsidP="0070434F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48546014" w14:textId="77777777" w:rsidR="007454AF" w:rsidRDefault="007454AF" w:rsidP="0070434F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672E6083" w14:textId="145523E5" w:rsidR="00C977ED" w:rsidRPr="001C176A" w:rsidRDefault="00E232B4" w:rsidP="00E232B4">
      <w:pPr>
        <w:suppressAutoHyphens/>
        <w:autoSpaceDE/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  <w:t xml:space="preserve">                </w:t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>Presidente,</w:t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ab/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ab/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ab/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ab/>
        <w:t xml:space="preserve">                                                </w:t>
      </w:r>
      <w:r w:rsidR="0070434F" w:rsidRPr="0070434F">
        <w:rPr>
          <w:rFonts w:ascii="Times New Roman" w:eastAsia="Lucida Sans Unicode" w:hAnsi="Times New Roman" w:cs="Tahoma"/>
          <w:kern w:val="3"/>
          <w:sz w:val="24"/>
          <w:szCs w:val="24"/>
          <w:lang w:val="pt-BR" w:eastAsia="pt-BR"/>
        </w:rPr>
        <w:tab/>
        <w:t>Secretária,</w:t>
      </w:r>
    </w:p>
    <w:sectPr w:rsidR="00C977ED" w:rsidRPr="001C176A" w:rsidSect="004E1CBF">
      <w:headerReference w:type="default" r:id="rId7"/>
      <w:footerReference w:type="default" r:id="rId8"/>
      <w:type w:val="continuous"/>
      <w:pgSz w:w="11910" w:h="16850"/>
      <w:pgMar w:top="426" w:right="1137" w:bottom="142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3EB5" w14:textId="77777777" w:rsidR="00F30AD8" w:rsidRDefault="00F30AD8" w:rsidP="0003398F">
      <w:r>
        <w:separator/>
      </w:r>
    </w:p>
  </w:endnote>
  <w:endnote w:type="continuationSeparator" w:id="0">
    <w:p w14:paraId="46AB0670" w14:textId="77777777" w:rsidR="00F30AD8" w:rsidRDefault="00F30AD8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A38C" w14:textId="77777777" w:rsidR="00F30AD8" w:rsidRDefault="00F30AD8" w:rsidP="0003398F">
      <w:r>
        <w:separator/>
      </w:r>
    </w:p>
  </w:footnote>
  <w:footnote w:type="continuationSeparator" w:id="0">
    <w:p w14:paraId="34A64350" w14:textId="77777777" w:rsidR="00F30AD8" w:rsidRDefault="00F30AD8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18940947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E2E"/>
    <w:multiLevelType w:val="hybridMultilevel"/>
    <w:tmpl w:val="8B9C431E"/>
    <w:lvl w:ilvl="0" w:tplc="5BB0FE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91BC1"/>
    <w:multiLevelType w:val="hybridMultilevel"/>
    <w:tmpl w:val="3ABEF6C0"/>
    <w:lvl w:ilvl="0" w:tplc="5BB0FE50">
      <w:start w:val="1"/>
      <w:numFmt w:val="bullet"/>
      <w:lvlText w:val=""/>
      <w:lvlJc w:val="left"/>
      <w:pPr>
        <w:ind w:left="-21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-13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-6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</w:abstractNum>
  <w:num w:numId="1" w16cid:durableId="308169500">
    <w:abstractNumId w:val="0"/>
  </w:num>
  <w:num w:numId="2" w16cid:durableId="2132821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11133"/>
    <w:rsid w:val="0003398F"/>
    <w:rsid w:val="00052264"/>
    <w:rsid w:val="0005607D"/>
    <w:rsid w:val="00080B5B"/>
    <w:rsid w:val="000A532C"/>
    <w:rsid w:val="000C2D95"/>
    <w:rsid w:val="000C5128"/>
    <w:rsid w:val="0010768D"/>
    <w:rsid w:val="00144096"/>
    <w:rsid w:val="00145473"/>
    <w:rsid w:val="001554AA"/>
    <w:rsid w:val="00174FC3"/>
    <w:rsid w:val="00187C36"/>
    <w:rsid w:val="001C176A"/>
    <w:rsid w:val="001D723D"/>
    <w:rsid w:val="002559EA"/>
    <w:rsid w:val="002A127C"/>
    <w:rsid w:val="002A540F"/>
    <w:rsid w:val="002D5420"/>
    <w:rsid w:val="002E69C7"/>
    <w:rsid w:val="00324AA8"/>
    <w:rsid w:val="00342A6C"/>
    <w:rsid w:val="003653BB"/>
    <w:rsid w:val="00372888"/>
    <w:rsid w:val="00375AB1"/>
    <w:rsid w:val="003A0069"/>
    <w:rsid w:val="003B53D9"/>
    <w:rsid w:val="003B60F6"/>
    <w:rsid w:val="00401205"/>
    <w:rsid w:val="00413FA6"/>
    <w:rsid w:val="004145B2"/>
    <w:rsid w:val="00434145"/>
    <w:rsid w:val="00441B48"/>
    <w:rsid w:val="00442790"/>
    <w:rsid w:val="00450E11"/>
    <w:rsid w:val="00465477"/>
    <w:rsid w:val="0047240C"/>
    <w:rsid w:val="00487DF8"/>
    <w:rsid w:val="004D12EB"/>
    <w:rsid w:val="004E1CBF"/>
    <w:rsid w:val="00504C43"/>
    <w:rsid w:val="00520D81"/>
    <w:rsid w:val="00527B03"/>
    <w:rsid w:val="00550055"/>
    <w:rsid w:val="00553C8F"/>
    <w:rsid w:val="00553DEC"/>
    <w:rsid w:val="0059722C"/>
    <w:rsid w:val="005B3C7A"/>
    <w:rsid w:val="005C59D8"/>
    <w:rsid w:val="005D1FD9"/>
    <w:rsid w:val="00643818"/>
    <w:rsid w:val="006941F4"/>
    <w:rsid w:val="0070434F"/>
    <w:rsid w:val="007253BA"/>
    <w:rsid w:val="00733B3B"/>
    <w:rsid w:val="0073615C"/>
    <w:rsid w:val="0073771C"/>
    <w:rsid w:val="007454AF"/>
    <w:rsid w:val="00762071"/>
    <w:rsid w:val="00764056"/>
    <w:rsid w:val="007671F4"/>
    <w:rsid w:val="007B18CA"/>
    <w:rsid w:val="007D0780"/>
    <w:rsid w:val="008110F8"/>
    <w:rsid w:val="008218A1"/>
    <w:rsid w:val="00834E48"/>
    <w:rsid w:val="0084034B"/>
    <w:rsid w:val="00842752"/>
    <w:rsid w:val="00846DC1"/>
    <w:rsid w:val="0085240B"/>
    <w:rsid w:val="00880708"/>
    <w:rsid w:val="00894074"/>
    <w:rsid w:val="008951B2"/>
    <w:rsid w:val="008A03DF"/>
    <w:rsid w:val="008B04B5"/>
    <w:rsid w:val="00917344"/>
    <w:rsid w:val="00944243"/>
    <w:rsid w:val="00961716"/>
    <w:rsid w:val="0099620A"/>
    <w:rsid w:val="009B6ACD"/>
    <w:rsid w:val="009C092C"/>
    <w:rsid w:val="009E3CE2"/>
    <w:rsid w:val="00A01230"/>
    <w:rsid w:val="00A10963"/>
    <w:rsid w:val="00A50477"/>
    <w:rsid w:val="00A849DD"/>
    <w:rsid w:val="00A92F99"/>
    <w:rsid w:val="00B06470"/>
    <w:rsid w:val="00B36F8C"/>
    <w:rsid w:val="00B73EE8"/>
    <w:rsid w:val="00B9086F"/>
    <w:rsid w:val="00BA240D"/>
    <w:rsid w:val="00BC0F20"/>
    <w:rsid w:val="00BC2275"/>
    <w:rsid w:val="00C40AE2"/>
    <w:rsid w:val="00C43523"/>
    <w:rsid w:val="00C53AF9"/>
    <w:rsid w:val="00C977ED"/>
    <w:rsid w:val="00CD23E1"/>
    <w:rsid w:val="00CD57FA"/>
    <w:rsid w:val="00CF0D7D"/>
    <w:rsid w:val="00CF4B51"/>
    <w:rsid w:val="00D02066"/>
    <w:rsid w:val="00D23ACC"/>
    <w:rsid w:val="00D7139F"/>
    <w:rsid w:val="00D96C89"/>
    <w:rsid w:val="00DA40ED"/>
    <w:rsid w:val="00DB0155"/>
    <w:rsid w:val="00DE43DD"/>
    <w:rsid w:val="00E00F39"/>
    <w:rsid w:val="00E12BE6"/>
    <w:rsid w:val="00E232B4"/>
    <w:rsid w:val="00E27216"/>
    <w:rsid w:val="00E37AEE"/>
    <w:rsid w:val="00E56C50"/>
    <w:rsid w:val="00E753F5"/>
    <w:rsid w:val="00EA24DA"/>
    <w:rsid w:val="00EA2F7D"/>
    <w:rsid w:val="00EC5920"/>
    <w:rsid w:val="00ED33C8"/>
    <w:rsid w:val="00F03FC5"/>
    <w:rsid w:val="00F277D1"/>
    <w:rsid w:val="00F30AD8"/>
    <w:rsid w:val="00F34833"/>
    <w:rsid w:val="00F603EF"/>
    <w:rsid w:val="00F71E49"/>
    <w:rsid w:val="00F97F8C"/>
    <w:rsid w:val="00FD6955"/>
    <w:rsid w:val="00FE42FC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24</cp:revision>
  <cp:lastPrinted>2026-07-03T16:43:00Z</cp:lastPrinted>
  <dcterms:created xsi:type="dcterms:W3CDTF">2026-05-05T13:05:00Z</dcterms:created>
  <dcterms:modified xsi:type="dcterms:W3CDTF">2026-07-17T13:44:00Z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