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2854DBD6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5E492B">
        <w:rPr>
          <w:rFonts w:ascii="Calibri" w:eastAsia="Calibri" w:hAnsi="Calibri" w:cs="Calibri"/>
          <w:b/>
          <w:sz w:val="22"/>
        </w:rPr>
        <w:t>9</w:t>
      </w:r>
      <w:r w:rsidR="00763589">
        <w:rPr>
          <w:rFonts w:ascii="Calibri" w:eastAsia="Calibri" w:hAnsi="Calibri" w:cs="Calibri"/>
          <w:b/>
          <w:sz w:val="22"/>
        </w:rPr>
        <w:t>5</w:t>
      </w:r>
    </w:p>
    <w:p w14:paraId="273DA452" w14:textId="508331A1" w:rsidR="00763589" w:rsidRPr="00763589" w:rsidRDefault="00000000" w:rsidP="00763589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5E492B">
        <w:rPr>
          <w:rFonts w:ascii="Calibri" w:eastAsia="Calibri" w:hAnsi="Calibri" w:cs="Calibri"/>
          <w:sz w:val="22"/>
          <w:lang w:val="pt-BR"/>
        </w:rPr>
        <w:t>1</w:t>
      </w:r>
      <w:r w:rsidR="00763589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763589">
        <w:rPr>
          <w:rFonts w:ascii="Calibri" w:eastAsia="Calibri" w:hAnsi="Calibri" w:cs="Calibri"/>
          <w:sz w:val="22"/>
          <w:lang w:val="pt-BR"/>
        </w:rPr>
        <w:t>dezessete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763589">
        <w:rPr>
          <w:rFonts w:ascii="Calibri" w:eastAsia="Calibri" w:hAnsi="Calibri" w:cs="Calibri"/>
          <w:sz w:val="22"/>
          <w:lang w:val="pt-BR"/>
        </w:rPr>
        <w:t>julho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</w:t>
      </w:r>
      <w:r w:rsidR="00763589">
        <w:rPr>
          <w:rFonts w:ascii="Calibri" w:eastAsia="Calibri" w:hAnsi="Calibri" w:cs="Calibri"/>
          <w:sz w:val="22"/>
          <w:lang w:val="pt-BR"/>
        </w:rPr>
        <w:t xml:space="preserve"> a Segunda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</w:t>
      </w:r>
      <w:r w:rsidR="005E492B">
        <w:rPr>
          <w:rFonts w:ascii="Calibri" w:eastAsia="Calibri" w:hAnsi="Calibri" w:cs="Calibri"/>
          <w:sz w:val="22"/>
          <w:lang w:val="pt-BR"/>
        </w:rPr>
        <w:t>Extrao</w:t>
      </w:r>
      <w:r w:rsidRPr="008740DB">
        <w:rPr>
          <w:rFonts w:ascii="Calibri" w:eastAsia="Calibri" w:hAnsi="Calibri" w:cs="Calibri"/>
          <w:sz w:val="22"/>
          <w:lang w:val="pt-BR"/>
        </w:rPr>
        <w:t xml:space="preserve">rdinária da Legislatura 2025-2028, sob a Presidência do Vereador Adriano Steffler. Estiveram presentes os Vereadores: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>Cibeli Pivatto Siebert</w:t>
      </w:r>
      <w:r w:rsidRPr="008740DB">
        <w:rPr>
          <w:rFonts w:ascii="Calibri" w:eastAsia="Calibri" w:hAnsi="Calibri" w:cs="Calibri"/>
          <w:sz w:val="22"/>
          <w:lang w:val="pt-BR"/>
        </w:rPr>
        <w:t xml:space="preserve">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FD6B37">
        <w:rPr>
          <w:rFonts w:ascii="Calibri" w:eastAsia="Calibri" w:hAnsi="Calibri" w:cs="Calibri"/>
          <w:sz w:val="22"/>
          <w:lang w:val="pt-BR"/>
        </w:rPr>
        <w:t>Estiveram ausentes os</w:t>
      </w:r>
      <w:r w:rsidR="00763589">
        <w:rPr>
          <w:rFonts w:ascii="Calibri" w:eastAsia="Calibri" w:hAnsi="Calibri" w:cs="Calibri"/>
          <w:sz w:val="22"/>
          <w:lang w:val="pt-BR"/>
        </w:rPr>
        <w:t xml:space="preserve"> Vereadores Airton da Costa e Greici Rockenbach.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 xml:space="preserve">foi feita a leitura do Ofício SMAF Nº </w:t>
      </w:r>
      <w:r w:rsidR="00763589">
        <w:rPr>
          <w:rFonts w:ascii="Calibri" w:eastAsia="Calibri" w:hAnsi="Calibri" w:cs="Calibri"/>
          <w:sz w:val="22"/>
          <w:lang w:val="pt-BR"/>
        </w:rPr>
        <w:t>130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5E492B">
        <w:rPr>
          <w:rFonts w:ascii="Calibri" w:eastAsia="Calibri" w:hAnsi="Calibri" w:cs="Calibri"/>
          <w:sz w:val="22"/>
          <w:lang w:val="pt-BR"/>
        </w:rPr>
        <w:t xml:space="preserve"> e Leitura do Ofício Circular CMV nº 00</w:t>
      </w:r>
      <w:r w:rsidR="00763589">
        <w:rPr>
          <w:rFonts w:ascii="Calibri" w:eastAsia="Calibri" w:hAnsi="Calibri" w:cs="Calibri"/>
          <w:sz w:val="22"/>
          <w:lang w:val="pt-BR"/>
        </w:rPr>
        <w:t>2</w:t>
      </w:r>
      <w:r w:rsidR="005E492B">
        <w:rPr>
          <w:rFonts w:ascii="Calibri" w:eastAsia="Calibri" w:hAnsi="Calibri" w:cs="Calibri"/>
          <w:sz w:val="22"/>
          <w:lang w:val="pt-BR"/>
        </w:rPr>
        <w:t>/2025, oriundo do Poder Legislativo</w:t>
      </w:r>
      <w:r w:rsidR="00477771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 xml:space="preserve">Continuando na Ordem do Dia, Leitura do Parecer das Comissões de Constituição e Justiça e de Finanças e Orçamento, referente ao Projeto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763589">
        <w:rPr>
          <w:rFonts w:ascii="Calibri" w:eastAsia="Calibri" w:hAnsi="Calibri" w:cs="Calibri"/>
          <w:sz w:val="22"/>
          <w:lang w:val="pt-BR"/>
        </w:rPr>
        <w:t>52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 Parecer fo</w:t>
      </w:r>
      <w:r w:rsidR="005E492B">
        <w:rPr>
          <w:rFonts w:ascii="Calibri" w:eastAsia="Calibri" w:hAnsi="Calibri" w:cs="Calibri"/>
          <w:sz w:val="22"/>
          <w:lang w:val="pt-BR"/>
        </w:rPr>
        <w:t>i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5E492B">
        <w:rPr>
          <w:rFonts w:ascii="Calibri" w:eastAsia="Calibri" w:hAnsi="Calibri" w:cs="Calibri"/>
          <w:sz w:val="22"/>
          <w:lang w:val="pt-BR"/>
        </w:rPr>
        <w:t>el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 </w:t>
      </w:r>
      <w:r w:rsidR="005E492B">
        <w:rPr>
          <w:rFonts w:ascii="Calibri" w:eastAsia="Calibri" w:hAnsi="Calibri" w:cs="Calibri"/>
          <w:sz w:val="22"/>
          <w:lang w:val="pt-BR"/>
        </w:rPr>
        <w:t xml:space="preserve">Projeto </w:t>
      </w:r>
      <w:r w:rsidRPr="008740DB">
        <w:rPr>
          <w:rFonts w:ascii="Calibri" w:eastAsia="Calibri" w:hAnsi="Calibri" w:cs="Calibri"/>
          <w:sz w:val="22"/>
          <w:lang w:val="pt-BR"/>
        </w:rPr>
        <w:t xml:space="preserve">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763589">
        <w:rPr>
          <w:rFonts w:ascii="Calibri" w:eastAsia="Calibri" w:hAnsi="Calibri" w:cs="Calibri"/>
          <w:sz w:val="22"/>
          <w:lang w:val="pt-BR"/>
        </w:rPr>
        <w:t>52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</w:t>
      </w:r>
      <w:r w:rsidR="005E492B">
        <w:rPr>
          <w:rFonts w:ascii="Calibri" w:eastAsia="Calibri" w:hAnsi="Calibri" w:cs="Calibri"/>
          <w:sz w:val="22"/>
          <w:lang w:val="pt-BR"/>
        </w:rPr>
        <w:t>1</w:t>
      </w:r>
      <w:r w:rsidR="00763589">
        <w:rPr>
          <w:rFonts w:ascii="Calibri" w:eastAsia="Calibri" w:hAnsi="Calibri" w:cs="Calibri"/>
          <w:sz w:val="22"/>
          <w:lang w:val="pt-BR"/>
        </w:rPr>
        <w:t>4</w:t>
      </w:r>
      <w:r w:rsidR="001E7A57">
        <w:rPr>
          <w:rFonts w:ascii="Calibri" w:eastAsia="Calibri" w:hAnsi="Calibri" w:cs="Calibri"/>
          <w:sz w:val="22"/>
          <w:lang w:val="pt-BR"/>
        </w:rPr>
        <w:t xml:space="preserve"> de </w:t>
      </w:r>
      <w:r w:rsidR="00763589">
        <w:rPr>
          <w:rFonts w:ascii="Calibri" w:eastAsia="Calibri" w:hAnsi="Calibri" w:cs="Calibri"/>
          <w:sz w:val="22"/>
          <w:lang w:val="pt-BR"/>
        </w:rPr>
        <w:t>julho</w:t>
      </w:r>
      <w:r w:rsidR="001E7A57">
        <w:rPr>
          <w:rFonts w:ascii="Calibri" w:eastAsia="Calibri" w:hAnsi="Calibri" w:cs="Calibri"/>
          <w:sz w:val="22"/>
          <w:lang w:val="pt-BR"/>
        </w:rPr>
        <w:t xml:space="preserve"> de 2025, </w:t>
      </w:r>
      <w:r w:rsidR="00A220E4">
        <w:rPr>
          <w:rFonts w:ascii="Calibri" w:eastAsia="Calibri" w:hAnsi="Calibri" w:cs="Calibri"/>
          <w:sz w:val="22"/>
          <w:lang w:val="pt-BR"/>
        </w:rPr>
        <w:t xml:space="preserve">que </w:t>
      </w:r>
      <w:r w:rsidR="009C0F0F">
        <w:rPr>
          <w:rFonts w:ascii="Calibri" w:eastAsia="Calibri" w:hAnsi="Calibri" w:cs="Calibri"/>
          <w:sz w:val="22"/>
          <w:lang w:val="pt-BR"/>
        </w:rPr>
        <w:t>“</w:t>
      </w:r>
      <w:r w:rsidR="00763589" w:rsidRPr="00763589">
        <w:rPr>
          <w:rFonts w:ascii="Calibri" w:eastAsia="Calibri" w:hAnsi="Calibri" w:cs="Calibri"/>
          <w:sz w:val="22"/>
          <w:lang w:val="pt-BR"/>
        </w:rPr>
        <w:t>Autoriza o Poder Executivo a firmar Convênio com o</w:t>
      </w:r>
      <w:r w:rsidR="00763589">
        <w:rPr>
          <w:rFonts w:ascii="Calibri" w:eastAsia="Calibri" w:hAnsi="Calibri" w:cs="Calibri"/>
          <w:sz w:val="22"/>
          <w:lang w:val="pt-BR"/>
        </w:rPr>
        <w:t xml:space="preserve"> </w:t>
      </w:r>
      <w:r w:rsidR="00763589" w:rsidRPr="00763589">
        <w:rPr>
          <w:rFonts w:ascii="Calibri" w:eastAsia="Calibri" w:hAnsi="Calibri" w:cs="Calibri"/>
          <w:sz w:val="22"/>
          <w:lang w:val="pt-BR"/>
        </w:rPr>
        <w:t>Estado do Rio Grande do Sul, por intermédio do</w:t>
      </w:r>
    </w:p>
    <w:p w14:paraId="021BC3DF" w14:textId="0553C61D" w:rsidR="00A84D42" w:rsidRPr="00A220E4" w:rsidRDefault="00763589" w:rsidP="00763589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763589">
        <w:rPr>
          <w:rFonts w:ascii="Calibri" w:eastAsia="Calibri" w:hAnsi="Calibri" w:cs="Calibri"/>
          <w:sz w:val="22"/>
          <w:lang w:val="pt-BR"/>
        </w:rPr>
        <w:t>Departamento Autônomo de Estradas de Rodagem - DAER, inclui programas e metas no Plano</w:t>
      </w:r>
      <w:r>
        <w:rPr>
          <w:rFonts w:ascii="Calibri" w:eastAsia="Calibri" w:hAnsi="Calibri" w:cs="Calibri"/>
          <w:sz w:val="22"/>
          <w:lang w:val="pt-BR"/>
        </w:rPr>
        <w:t xml:space="preserve"> </w:t>
      </w:r>
      <w:r w:rsidRPr="00763589">
        <w:rPr>
          <w:rFonts w:ascii="Calibri" w:eastAsia="Calibri" w:hAnsi="Calibri" w:cs="Calibri"/>
          <w:sz w:val="22"/>
          <w:lang w:val="pt-BR"/>
        </w:rPr>
        <w:t>Plurianual - PPA - quadriênio 2022- 2025, e na Lei de Diretrizes</w:t>
      </w:r>
      <w:r>
        <w:rPr>
          <w:rFonts w:ascii="Calibri" w:eastAsia="Calibri" w:hAnsi="Calibri" w:cs="Calibri"/>
          <w:sz w:val="22"/>
          <w:lang w:val="pt-BR"/>
        </w:rPr>
        <w:t xml:space="preserve"> </w:t>
      </w:r>
      <w:r w:rsidRPr="00763589">
        <w:rPr>
          <w:rFonts w:ascii="Calibri" w:eastAsia="Calibri" w:hAnsi="Calibri" w:cs="Calibri"/>
          <w:sz w:val="22"/>
          <w:lang w:val="pt-BR"/>
        </w:rPr>
        <w:t>Orçamentárias - LDO, para o exercício de 2025 e dá</w:t>
      </w:r>
      <w:r>
        <w:rPr>
          <w:rFonts w:ascii="Calibri" w:eastAsia="Calibri" w:hAnsi="Calibri" w:cs="Calibri"/>
          <w:sz w:val="22"/>
          <w:lang w:val="pt-BR"/>
        </w:rPr>
        <w:t xml:space="preserve"> </w:t>
      </w:r>
      <w:r w:rsidRPr="00763589">
        <w:rPr>
          <w:rFonts w:ascii="Calibri" w:eastAsia="Calibri" w:hAnsi="Calibri" w:cs="Calibri"/>
          <w:sz w:val="22"/>
          <w:lang w:val="pt-BR"/>
        </w:rPr>
        <w:t>outras providências</w:t>
      </w:r>
      <w:r w:rsidR="005E492B">
        <w:rPr>
          <w:rFonts w:ascii="Calibri" w:eastAsia="Calibri" w:hAnsi="Calibri" w:cs="Calibri"/>
          <w:sz w:val="22"/>
          <w:lang w:val="pt-BR"/>
        </w:rPr>
        <w:t>.</w:t>
      </w:r>
      <w:r w:rsidRPr="008740DB">
        <w:rPr>
          <w:rFonts w:ascii="Calibri" w:eastAsia="Calibri" w:hAnsi="Calibri" w:cs="Calibri"/>
          <w:sz w:val="22"/>
          <w:lang w:val="pt-BR"/>
        </w:rPr>
        <w:t>”.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</w:t>
      </w:r>
      <w:r>
        <w:rPr>
          <w:rFonts w:ascii="Calibri" w:eastAsia="Calibri" w:hAnsi="Calibri" w:cs="Calibri"/>
          <w:sz w:val="22"/>
          <w:lang w:val="pt-BR"/>
        </w:rPr>
        <w:t xml:space="preserve">e </w:t>
      </w:r>
      <w:r w:rsidR="005E492B">
        <w:rPr>
          <w:rFonts w:ascii="Calibri" w:eastAsia="Calibri" w:hAnsi="Calibri" w:cs="Calibri"/>
          <w:sz w:val="22"/>
          <w:lang w:val="pt-BR"/>
        </w:rPr>
        <w:t>votação, aprovado</w:t>
      </w:r>
      <w:r>
        <w:rPr>
          <w:rFonts w:ascii="Calibri" w:eastAsia="Calibri" w:hAnsi="Calibri" w:cs="Calibri"/>
          <w:sz w:val="22"/>
          <w:lang w:val="pt-BR"/>
        </w:rPr>
        <w:t xml:space="preserve"> por </w:t>
      </w:r>
      <w:r w:rsidR="00FD6B37">
        <w:rPr>
          <w:rFonts w:ascii="Calibri" w:eastAsia="Calibri" w:hAnsi="Calibri" w:cs="Calibri"/>
          <w:sz w:val="22"/>
          <w:lang w:val="pt-BR"/>
        </w:rPr>
        <w:t>6 (seis) votos favoráveis e 2 (duas) ausências, dos Vereadores Airton e Greici</w:t>
      </w:r>
      <w:r w:rsidR="001E32D0" w:rsidRPr="008740DB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A Sessão </w:t>
      </w:r>
      <w:r w:rsidR="005E492B">
        <w:rPr>
          <w:rFonts w:ascii="Calibri" w:eastAsia="Calibri" w:hAnsi="Calibri" w:cs="Calibri"/>
          <w:sz w:val="22"/>
          <w:lang w:val="pt-BR"/>
        </w:rPr>
        <w:t xml:space="preserve">Extraordinária </w:t>
      </w:r>
      <w:r w:rsidR="008740DB" w:rsidRPr="008740DB">
        <w:rPr>
          <w:rFonts w:ascii="Calibri" w:eastAsia="Calibri" w:hAnsi="Calibri" w:cs="Calibri"/>
          <w:sz w:val="22"/>
          <w:lang w:val="pt-BR"/>
        </w:rPr>
        <w:t>está gravada no arquivo 2025/gravações/</w:t>
      </w:r>
      <w:r>
        <w:rPr>
          <w:rFonts w:ascii="Calibri" w:eastAsia="Calibri" w:hAnsi="Calibri" w:cs="Calibri"/>
          <w:sz w:val="22"/>
          <w:lang w:val="pt-BR"/>
        </w:rPr>
        <w:t>17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>
        <w:rPr>
          <w:rFonts w:ascii="Calibri" w:eastAsia="Calibri" w:hAnsi="Calibri" w:cs="Calibri"/>
          <w:sz w:val="22"/>
          <w:lang w:val="pt-BR"/>
        </w:rPr>
        <w:t>7</w:t>
      </w:r>
      <w:r w:rsidR="008740DB" w:rsidRPr="008740DB">
        <w:rPr>
          <w:rFonts w:ascii="Calibri" w:eastAsia="Calibri" w:hAnsi="Calibri" w:cs="Calibri"/>
          <w:sz w:val="22"/>
          <w:lang w:val="pt-BR"/>
        </w:rPr>
        <w:t>,2025. Nada mais havendo a tratar, foi assinado o livro de presenças e o Senhor Presidente deu por encerrada a Sessão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Extraordinária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. Travesseiro, </w:t>
      </w:r>
      <w:r>
        <w:rPr>
          <w:rFonts w:ascii="Calibri" w:eastAsia="Calibri" w:hAnsi="Calibri" w:cs="Calibri"/>
          <w:sz w:val="22"/>
          <w:lang w:val="pt-BR"/>
        </w:rPr>
        <w:t>17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>
        <w:rPr>
          <w:rFonts w:ascii="Calibri" w:eastAsia="Calibri" w:hAnsi="Calibri" w:cs="Calibri"/>
          <w:sz w:val="22"/>
          <w:lang w:val="pt-BR"/>
        </w:rPr>
        <w:t>julho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C1A1B"/>
    <w:rsid w:val="002E0285"/>
    <w:rsid w:val="00302628"/>
    <w:rsid w:val="0030444F"/>
    <w:rsid w:val="003126FE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C1041"/>
    <w:rsid w:val="005D19A2"/>
    <w:rsid w:val="005E492B"/>
    <w:rsid w:val="0062328F"/>
    <w:rsid w:val="006273F6"/>
    <w:rsid w:val="006737FA"/>
    <w:rsid w:val="006C7433"/>
    <w:rsid w:val="00763589"/>
    <w:rsid w:val="00781D36"/>
    <w:rsid w:val="00790261"/>
    <w:rsid w:val="00817A38"/>
    <w:rsid w:val="00834D76"/>
    <w:rsid w:val="008740DB"/>
    <w:rsid w:val="008B3167"/>
    <w:rsid w:val="009373B7"/>
    <w:rsid w:val="00937BD0"/>
    <w:rsid w:val="009C0F0F"/>
    <w:rsid w:val="009C6083"/>
    <w:rsid w:val="00A220E4"/>
    <w:rsid w:val="00A404B1"/>
    <w:rsid w:val="00A84D42"/>
    <w:rsid w:val="00A87D0F"/>
    <w:rsid w:val="00B12CDA"/>
    <w:rsid w:val="00BD4AEA"/>
    <w:rsid w:val="00C44ACF"/>
    <w:rsid w:val="00CA571D"/>
    <w:rsid w:val="00CD110A"/>
    <w:rsid w:val="00D575E0"/>
    <w:rsid w:val="00DC0395"/>
    <w:rsid w:val="00DD79B2"/>
    <w:rsid w:val="00E90410"/>
    <w:rsid w:val="00FB246B"/>
    <w:rsid w:val="00FD628E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36</cp:revision>
  <cp:lastPrinted>2025-07-21T17:12:00Z</cp:lastPrinted>
  <dcterms:created xsi:type="dcterms:W3CDTF">2025-02-26T17:19:00Z</dcterms:created>
  <dcterms:modified xsi:type="dcterms:W3CDTF">2025-07-21T17:12:00Z</dcterms:modified>
</cp:coreProperties>
</file>