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E1D4" w14:textId="77777777" w:rsidR="00B725C7" w:rsidRPr="00B725C7" w:rsidRDefault="00B725C7">
      <w:pPr>
        <w:rPr>
          <w:sz w:val="32"/>
          <w:szCs w:val="32"/>
        </w:rPr>
      </w:pPr>
    </w:p>
    <w:p w14:paraId="1C351BBE" w14:textId="77777777" w:rsidR="00D33334" w:rsidRDefault="00D33334" w:rsidP="00527482">
      <w:pPr>
        <w:jc w:val="center"/>
        <w:rPr>
          <w:rFonts w:asciiTheme="majorHAnsi" w:hAnsiTheme="majorHAnsi" w:cs="Times New Roman"/>
          <w:b/>
          <w:bCs/>
          <w:sz w:val="44"/>
          <w:szCs w:val="44"/>
        </w:rPr>
      </w:pPr>
    </w:p>
    <w:p w14:paraId="381746B0" w14:textId="3154D8A1" w:rsidR="00B725C7" w:rsidRPr="00527482" w:rsidRDefault="00B725C7" w:rsidP="00527482">
      <w:pPr>
        <w:jc w:val="center"/>
        <w:rPr>
          <w:rFonts w:asciiTheme="majorHAnsi" w:hAnsiTheme="majorHAnsi" w:cs="Times New Roman"/>
          <w:b/>
          <w:bCs/>
          <w:sz w:val="44"/>
          <w:szCs w:val="44"/>
        </w:rPr>
      </w:pPr>
      <w:r w:rsidRPr="00B725C7">
        <w:rPr>
          <w:rFonts w:asciiTheme="majorHAnsi" w:hAnsiTheme="majorHAnsi" w:cs="Times New Roman"/>
          <w:b/>
          <w:bCs/>
          <w:sz w:val="44"/>
          <w:szCs w:val="44"/>
        </w:rPr>
        <w:t>RELATÓRIO</w:t>
      </w:r>
      <w:r>
        <w:rPr>
          <w:rFonts w:asciiTheme="majorHAnsi" w:hAnsiTheme="majorHAnsi" w:cs="Times New Roman"/>
          <w:b/>
          <w:bCs/>
          <w:sz w:val="44"/>
          <w:szCs w:val="44"/>
        </w:rPr>
        <w:t xml:space="preserve"> </w:t>
      </w:r>
      <w:r w:rsidR="00C33E1A">
        <w:rPr>
          <w:rFonts w:asciiTheme="majorHAnsi" w:hAnsiTheme="majorHAnsi" w:cs="Times New Roman"/>
          <w:b/>
          <w:bCs/>
          <w:sz w:val="44"/>
          <w:szCs w:val="44"/>
        </w:rPr>
        <w:t>E-SIC E FALE CONOSCO</w:t>
      </w:r>
    </w:p>
    <w:p w14:paraId="10FD925E" w14:textId="57863AF7" w:rsidR="0064597C" w:rsidRDefault="00B725C7" w:rsidP="008A7529">
      <w:pPr>
        <w:jc w:val="center"/>
        <w:rPr>
          <w:rFonts w:asciiTheme="majorHAnsi" w:hAnsiTheme="majorHAnsi" w:cs="Times New Roman"/>
          <w:b/>
          <w:bCs/>
          <w:sz w:val="40"/>
          <w:szCs w:val="40"/>
        </w:rPr>
      </w:pPr>
      <w:r w:rsidRPr="00DB07AF">
        <w:rPr>
          <w:rFonts w:asciiTheme="majorHAnsi" w:hAnsiTheme="majorHAnsi" w:cs="Times New Roman"/>
          <w:b/>
          <w:bCs/>
          <w:sz w:val="40"/>
          <w:szCs w:val="40"/>
        </w:rPr>
        <w:t>Ano de 2025</w:t>
      </w:r>
    </w:p>
    <w:p w14:paraId="67A01268" w14:textId="77777777" w:rsidR="0064597C" w:rsidRDefault="0064597C" w:rsidP="00B725C7">
      <w:pPr>
        <w:jc w:val="center"/>
        <w:rPr>
          <w:rFonts w:asciiTheme="majorHAnsi" w:hAnsiTheme="majorHAnsi" w:cs="Times New Roman"/>
          <w:b/>
          <w:bCs/>
          <w:sz w:val="40"/>
          <w:szCs w:val="40"/>
        </w:rPr>
      </w:pPr>
    </w:p>
    <w:p w14:paraId="3D435AAB" w14:textId="346AA047" w:rsidR="004A5D56" w:rsidRPr="004A5D56" w:rsidRDefault="004A5D56" w:rsidP="004A5D56">
      <w:pPr>
        <w:jc w:val="both"/>
        <w:rPr>
          <w:rFonts w:asciiTheme="majorHAnsi" w:hAnsiTheme="majorHAnsi" w:cs="Times New Roman"/>
          <w:sz w:val="24"/>
          <w:szCs w:val="24"/>
        </w:rPr>
      </w:pPr>
      <w:r w:rsidRPr="004A5D56">
        <w:rPr>
          <w:rFonts w:asciiTheme="majorHAnsi" w:hAnsiTheme="majorHAnsi" w:cs="Times New Roman"/>
          <w:sz w:val="24"/>
          <w:szCs w:val="24"/>
        </w:rPr>
        <w:t>O objetivo do presente relatório é prestar contas do desempenho da ouvidoria, de acordo com o Artigo 15, da Lei 13</w:t>
      </w:r>
      <w:r>
        <w:rPr>
          <w:rFonts w:asciiTheme="majorHAnsi" w:hAnsiTheme="majorHAnsi" w:cs="Times New Roman"/>
          <w:sz w:val="24"/>
          <w:szCs w:val="24"/>
        </w:rPr>
        <w:t>.</w:t>
      </w:r>
      <w:r w:rsidRPr="004A5D56">
        <w:rPr>
          <w:rFonts w:asciiTheme="majorHAnsi" w:hAnsiTheme="majorHAnsi" w:cs="Times New Roman"/>
          <w:sz w:val="24"/>
          <w:szCs w:val="24"/>
        </w:rPr>
        <w:t>460/2017, expondo as ações desenvolvidas e demonstrando que todas as demandas recebidas dos cidadãos foram atentamente consideradas, providenciando-se respostas dentro das possibilidades e propondo-se recomendações voltadas a contribuir para a promoção da integridade e a melhoria dos serviços prestados.</w:t>
      </w:r>
    </w:p>
    <w:p w14:paraId="549BD29E" w14:textId="77777777" w:rsidR="00B725C7" w:rsidRPr="00B725C7" w:rsidRDefault="00B725C7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5529"/>
        <w:gridCol w:w="2965"/>
      </w:tblGrid>
      <w:tr w:rsidR="00B725C7" w:rsidRPr="00B725C7" w14:paraId="0C0D1085" w14:textId="77777777" w:rsidTr="00B72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58D9308" w14:textId="4FE124A9" w:rsidR="00B725C7" w:rsidRPr="00B725C7" w:rsidRDefault="00B725C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STATUS</w:t>
            </w:r>
          </w:p>
        </w:tc>
        <w:tc>
          <w:tcPr>
            <w:tcW w:w="2965" w:type="dxa"/>
          </w:tcPr>
          <w:p w14:paraId="234E407F" w14:textId="441056FD" w:rsidR="00B725C7" w:rsidRPr="00B725C7" w:rsidRDefault="00B7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TOTAL</w:t>
            </w:r>
          </w:p>
        </w:tc>
      </w:tr>
      <w:tr w:rsidR="00B725C7" w:rsidRPr="00B725C7" w14:paraId="0D93363E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C3F839F" w14:textId="7263598B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Recebido</w:t>
            </w:r>
          </w:p>
        </w:tc>
        <w:tc>
          <w:tcPr>
            <w:tcW w:w="2965" w:type="dxa"/>
          </w:tcPr>
          <w:p w14:paraId="5BA96BA3" w14:textId="763500A5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5DB595AB" w14:textId="77777777" w:rsidTr="00B7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3949CD2" w14:textId="27BE9EEB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Em análise</w:t>
            </w:r>
          </w:p>
        </w:tc>
        <w:tc>
          <w:tcPr>
            <w:tcW w:w="2965" w:type="dxa"/>
          </w:tcPr>
          <w:p w14:paraId="57511C40" w14:textId="017E9516" w:rsidR="00B725C7" w:rsidRPr="00B725C7" w:rsidRDefault="00B7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54E540F9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A3BB9D5" w14:textId="2286B012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Encaminhado ao Departamento Responsável</w:t>
            </w:r>
          </w:p>
        </w:tc>
        <w:tc>
          <w:tcPr>
            <w:tcW w:w="2965" w:type="dxa"/>
          </w:tcPr>
          <w:p w14:paraId="0054EBC3" w14:textId="1C3D80FC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3C46A772" w14:textId="77777777" w:rsidTr="00B7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9FA85F1" w14:textId="14E712E6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Aguardando Retorno de Terceiros</w:t>
            </w:r>
          </w:p>
        </w:tc>
        <w:tc>
          <w:tcPr>
            <w:tcW w:w="2965" w:type="dxa"/>
          </w:tcPr>
          <w:p w14:paraId="1AF175F3" w14:textId="0E54ED2A" w:rsidR="00B725C7" w:rsidRPr="00B725C7" w:rsidRDefault="00B7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133C74F8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D9294C8" w14:textId="5A6A1F18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Pendente</w:t>
            </w:r>
          </w:p>
        </w:tc>
        <w:tc>
          <w:tcPr>
            <w:tcW w:w="2965" w:type="dxa"/>
          </w:tcPr>
          <w:p w14:paraId="7B62AAB9" w14:textId="0AF14762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6CF4251A" w14:textId="77777777" w:rsidTr="00B7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1600804" w14:textId="6821A63C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Respondido</w:t>
            </w:r>
          </w:p>
        </w:tc>
        <w:tc>
          <w:tcPr>
            <w:tcW w:w="2965" w:type="dxa"/>
          </w:tcPr>
          <w:p w14:paraId="2C204497" w14:textId="38C3ED97" w:rsidR="00B725C7" w:rsidRPr="00B725C7" w:rsidRDefault="00B7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6A00DAF0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D4044E3" w14:textId="5F340963" w:rsidR="00B725C7" w:rsidRPr="00B725C7" w:rsidRDefault="00B725C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Total</w:t>
            </w:r>
          </w:p>
        </w:tc>
        <w:tc>
          <w:tcPr>
            <w:tcW w:w="2965" w:type="dxa"/>
          </w:tcPr>
          <w:p w14:paraId="559FAEC7" w14:textId="459329BC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</w:tbl>
    <w:p w14:paraId="0D2AFBC7" w14:textId="77777777" w:rsidR="00B725C7" w:rsidRDefault="00B725C7">
      <w:pPr>
        <w:rPr>
          <w:rFonts w:asciiTheme="majorHAnsi" w:hAnsiTheme="majorHAnsi" w:cs="Times New Roman"/>
          <w:sz w:val="24"/>
          <w:szCs w:val="24"/>
        </w:rPr>
      </w:pPr>
    </w:p>
    <w:p w14:paraId="054965EE" w14:textId="1F07576E" w:rsidR="00B725C7" w:rsidRDefault="004A5D5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 período referente ao ano de 2025, não foram registradas manifestações formais</w:t>
      </w:r>
      <w:r w:rsidR="00527482"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 xml:space="preserve"> Ressalta-se, contudo, que muitas demandas acabam sendo encaminhadas e tratadas diretamente pelos Vereadores, por meio de contato pessoal, o que demonstra a proximidade entre o Poder Legislativo e a população.</w:t>
      </w:r>
    </w:p>
    <w:p w14:paraId="422BF55A" w14:textId="77777777" w:rsidR="0064597C" w:rsidRDefault="0064597C" w:rsidP="009A6A2F">
      <w:pPr>
        <w:rPr>
          <w:rFonts w:asciiTheme="majorHAnsi" w:hAnsiTheme="majorHAnsi" w:cs="Times New Roman"/>
          <w:sz w:val="24"/>
          <w:szCs w:val="24"/>
        </w:rPr>
      </w:pPr>
    </w:p>
    <w:p w14:paraId="413385D8" w14:textId="77777777" w:rsidR="00527482" w:rsidRPr="009A6A2F" w:rsidRDefault="00527482" w:rsidP="009A6A2F">
      <w:pPr>
        <w:rPr>
          <w:rFonts w:asciiTheme="majorHAnsi" w:hAnsiTheme="majorHAnsi" w:cs="Times New Roman"/>
          <w:sz w:val="24"/>
          <w:szCs w:val="24"/>
        </w:rPr>
      </w:pPr>
    </w:p>
    <w:p w14:paraId="09B62AF4" w14:textId="6C1A0535" w:rsidR="009A6A2F" w:rsidRPr="0064597C" w:rsidRDefault="009A6A2F" w:rsidP="00527482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64597C">
        <w:rPr>
          <w:rFonts w:asciiTheme="majorHAnsi" w:hAnsiTheme="majorHAnsi" w:cs="Times New Roman"/>
          <w:b/>
          <w:bCs/>
          <w:sz w:val="24"/>
          <w:szCs w:val="24"/>
        </w:rPr>
        <w:t xml:space="preserve">Alana Andreina </w:t>
      </w:r>
      <w:r w:rsidR="008A7529">
        <w:rPr>
          <w:rFonts w:asciiTheme="majorHAnsi" w:hAnsiTheme="majorHAnsi" w:cs="Times New Roman"/>
          <w:b/>
          <w:bCs/>
          <w:sz w:val="24"/>
          <w:szCs w:val="24"/>
        </w:rPr>
        <w:t>Spiecker</w:t>
      </w:r>
    </w:p>
    <w:p w14:paraId="008D1EEC" w14:textId="51380EF0" w:rsidR="009A6A2F" w:rsidRDefault="009A6A2F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Assessora Legislativa</w:t>
      </w:r>
    </w:p>
    <w:p w14:paraId="1E9FD3FA" w14:textId="77777777" w:rsidR="008A7529" w:rsidRDefault="008A7529" w:rsidP="00527482">
      <w:pPr>
        <w:tabs>
          <w:tab w:val="left" w:pos="2115"/>
        </w:tabs>
        <w:spacing w:after="0"/>
        <w:rPr>
          <w:rFonts w:asciiTheme="majorHAnsi" w:hAnsiTheme="majorHAnsi" w:cs="Times New Roman"/>
          <w:sz w:val="24"/>
          <w:szCs w:val="24"/>
        </w:rPr>
      </w:pPr>
    </w:p>
    <w:p w14:paraId="02434E92" w14:textId="77777777" w:rsidR="00527482" w:rsidRDefault="00527482" w:rsidP="00527482">
      <w:pPr>
        <w:tabs>
          <w:tab w:val="left" w:pos="2115"/>
        </w:tabs>
        <w:spacing w:after="0"/>
        <w:rPr>
          <w:rFonts w:asciiTheme="majorHAnsi" w:hAnsiTheme="majorHAnsi" w:cs="Times New Roman"/>
          <w:sz w:val="24"/>
          <w:szCs w:val="24"/>
        </w:rPr>
      </w:pPr>
    </w:p>
    <w:p w14:paraId="654CE83A" w14:textId="02C9C0EA" w:rsid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Ciente e de acordo:</w:t>
      </w:r>
    </w:p>
    <w:p w14:paraId="592741DC" w14:textId="77777777" w:rsid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14:paraId="4150A443" w14:textId="77777777" w:rsid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14:paraId="0639A788" w14:textId="5C8C8ED6" w:rsidR="008A7529" w:rsidRP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A7529">
        <w:rPr>
          <w:rFonts w:asciiTheme="majorHAnsi" w:hAnsiTheme="majorHAnsi" w:cs="Times New Roman"/>
          <w:b/>
          <w:bCs/>
          <w:sz w:val="24"/>
          <w:szCs w:val="24"/>
        </w:rPr>
        <w:t>Adriano Steffler</w:t>
      </w:r>
    </w:p>
    <w:p w14:paraId="0A92D43F" w14:textId="1240BA48" w:rsidR="008A7529" w:rsidRPr="009A6A2F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Presidente do Legislativo Municipal</w:t>
      </w:r>
    </w:p>
    <w:sectPr w:rsidR="008A7529" w:rsidRPr="009A6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C7"/>
    <w:rsid w:val="004A5D56"/>
    <w:rsid w:val="00527482"/>
    <w:rsid w:val="00554687"/>
    <w:rsid w:val="005C59FD"/>
    <w:rsid w:val="0064597C"/>
    <w:rsid w:val="006B7259"/>
    <w:rsid w:val="008A7529"/>
    <w:rsid w:val="009A6A2F"/>
    <w:rsid w:val="00A21AA9"/>
    <w:rsid w:val="00B230FD"/>
    <w:rsid w:val="00B725C7"/>
    <w:rsid w:val="00C33E1A"/>
    <w:rsid w:val="00CB02AA"/>
    <w:rsid w:val="00D23E33"/>
    <w:rsid w:val="00D33334"/>
    <w:rsid w:val="00DB07AF"/>
    <w:rsid w:val="00EF3872"/>
    <w:rsid w:val="00EF45DF"/>
    <w:rsid w:val="00F40840"/>
    <w:rsid w:val="00F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2FAF"/>
  <w15:chartTrackingRefBased/>
  <w15:docId w15:val="{EECE1975-FF7F-41D8-BD76-3D16E74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5C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5C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25C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5C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5C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25C7"/>
    <w:rPr>
      <w:rFonts w:eastAsiaTheme="majorEastAsia" w:cstheme="majorBidi"/>
      <w:i/>
      <w:iCs/>
      <w:color w:val="A5A5A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25C7"/>
    <w:rPr>
      <w:rFonts w:eastAsiaTheme="majorEastAsia" w:cstheme="majorBidi"/>
      <w:color w:val="A5A5A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2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25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2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2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25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5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25C7"/>
    <w:rPr>
      <w:i/>
      <w:iCs/>
      <w:color w:val="A5A5A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5C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25C7"/>
    <w:rPr>
      <w:i/>
      <w:iCs/>
      <w:color w:val="A5A5A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5C7"/>
    <w:rPr>
      <w:b/>
      <w:bCs/>
      <w:smallCaps/>
      <w:color w:val="A5A5A5" w:themeColor="accent1" w:themeShade="BF"/>
      <w:spacing w:val="5"/>
    </w:rPr>
  </w:style>
  <w:style w:type="table" w:styleId="Tabelacomgrade">
    <w:name w:val="Table Grid"/>
    <w:basedOn w:val="Tabelanormal"/>
    <w:uiPriority w:val="39"/>
    <w:rsid w:val="00B7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B725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B725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2026-01-05T14:35:00Z</cp:lastPrinted>
  <dcterms:created xsi:type="dcterms:W3CDTF">2026-02-09T14:33:00Z</dcterms:created>
  <dcterms:modified xsi:type="dcterms:W3CDTF">2026-02-09T14:33:00Z</dcterms:modified>
</cp:coreProperties>
</file>