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274D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E80F402" w14:textId="77777777" w:rsidR="005D759D" w:rsidRDefault="005D759D" w:rsidP="005D759D">
      <w:pPr>
        <w:pStyle w:val="Standard"/>
        <w:rPr>
          <w:rFonts w:eastAsia="Times New Roman" w:cs="Times New Roman"/>
          <w:szCs w:val="20"/>
        </w:rPr>
      </w:pPr>
    </w:p>
    <w:p w14:paraId="62DE9029" w14:textId="77777777" w:rsidR="0071258E" w:rsidRDefault="0071258E" w:rsidP="005D759D">
      <w:pPr>
        <w:pStyle w:val="Standard"/>
        <w:rPr>
          <w:rFonts w:eastAsia="Times New Roman" w:cs="Times New Roman"/>
          <w:szCs w:val="20"/>
        </w:rPr>
      </w:pPr>
    </w:p>
    <w:p w14:paraId="24C3C91B" w14:textId="77777777" w:rsidR="0071258E" w:rsidRDefault="0071258E" w:rsidP="005D759D">
      <w:pPr>
        <w:pStyle w:val="Standard"/>
        <w:rPr>
          <w:rFonts w:eastAsia="Times New Roman" w:cs="Times New Roman"/>
          <w:szCs w:val="20"/>
        </w:rPr>
      </w:pPr>
    </w:p>
    <w:p w14:paraId="5230F64E" w14:textId="77777777" w:rsidR="0071258E" w:rsidRDefault="0071258E" w:rsidP="005D759D">
      <w:pPr>
        <w:pStyle w:val="Standard"/>
        <w:rPr>
          <w:rFonts w:eastAsia="Times New Roman" w:cs="Times New Roman"/>
          <w:szCs w:val="20"/>
        </w:rPr>
      </w:pPr>
    </w:p>
    <w:p w14:paraId="4F15DD31" w14:textId="77777777" w:rsidR="0071258E" w:rsidRDefault="0071258E" w:rsidP="005D759D">
      <w:pPr>
        <w:pStyle w:val="Standard"/>
        <w:rPr>
          <w:rFonts w:eastAsia="Times New Roman" w:cs="Times New Roman"/>
          <w:szCs w:val="20"/>
        </w:rPr>
      </w:pPr>
    </w:p>
    <w:p w14:paraId="38B52F96" w14:textId="20EDDC34" w:rsidR="00863DF3" w:rsidRPr="001D320C" w:rsidRDefault="00863DF3" w:rsidP="005D759D">
      <w:pPr>
        <w:pStyle w:val="Standard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Exmo. Sr.</w:t>
      </w:r>
      <w:r w:rsidR="005D759D">
        <w:rPr>
          <w:rFonts w:eastAsia="Times New Roman" w:cs="Times New Roman"/>
          <w:szCs w:val="20"/>
        </w:rPr>
        <w:t xml:space="preserve">                                                                       </w:t>
      </w:r>
    </w:p>
    <w:p w14:paraId="04B5081C" w14:textId="70004D1E" w:rsidR="00164D99" w:rsidRPr="00164D99" w:rsidRDefault="00164D99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  <w:r w:rsidRPr="00164D99">
        <w:rPr>
          <w:rFonts w:eastAsia="Times New Roman" w:cs="Times New Roman"/>
          <w:b/>
          <w:bCs/>
          <w:szCs w:val="20"/>
        </w:rPr>
        <w:t>ADRIANO STEFFLER</w:t>
      </w:r>
    </w:p>
    <w:p w14:paraId="0F50A595" w14:textId="00958FA9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DD. Presidente em Exercício do Legislativo Municipal</w:t>
      </w:r>
    </w:p>
    <w:p w14:paraId="23ECF7C8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Travesseiro – RS.</w:t>
      </w:r>
    </w:p>
    <w:p w14:paraId="3380BC66" w14:textId="77777777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1A7C1B23" w14:textId="77777777" w:rsidR="0071258E" w:rsidRDefault="0071258E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2C18D8A3" w14:textId="77777777" w:rsidR="0071258E" w:rsidRPr="001D320C" w:rsidRDefault="0071258E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CC8612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E451087" w14:textId="1EA879FE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b/>
          <w:szCs w:val="20"/>
        </w:rPr>
        <w:tab/>
      </w:r>
      <w:r w:rsidR="002C6054">
        <w:rPr>
          <w:rFonts w:eastAsia="Times New Roman" w:cs="Times New Roman"/>
          <w:b/>
          <w:bCs/>
          <w:szCs w:val="20"/>
        </w:rPr>
        <w:t>ADRIANO STEFFLER</w:t>
      </w:r>
      <w:r w:rsidR="00D51024">
        <w:rPr>
          <w:rFonts w:eastAsia="Times New Roman" w:cs="Times New Roman"/>
          <w:b/>
          <w:bCs/>
          <w:szCs w:val="20"/>
        </w:rPr>
        <w:t>,</w:t>
      </w:r>
      <w:r w:rsidRPr="001D320C">
        <w:rPr>
          <w:rFonts w:eastAsia="Times New Roman" w:cs="Times New Roman"/>
          <w:b/>
          <w:bCs/>
          <w:szCs w:val="20"/>
        </w:rPr>
        <w:t xml:space="preserve"> </w:t>
      </w:r>
      <w:r w:rsidRPr="001D320C">
        <w:rPr>
          <w:rFonts w:eastAsia="Times New Roman" w:cs="Times New Roman"/>
          <w:szCs w:val="20"/>
        </w:rPr>
        <w:t>abaixo fi</w:t>
      </w:r>
      <w:r>
        <w:rPr>
          <w:rFonts w:eastAsia="Times New Roman" w:cs="Times New Roman"/>
          <w:szCs w:val="20"/>
        </w:rPr>
        <w:t>rmad</w:t>
      </w:r>
      <w:r w:rsidR="002C6054">
        <w:rPr>
          <w:rFonts w:eastAsia="Times New Roman" w:cs="Times New Roman"/>
          <w:szCs w:val="20"/>
        </w:rPr>
        <w:t>o</w:t>
      </w:r>
      <w:r>
        <w:rPr>
          <w:rFonts w:eastAsia="Times New Roman" w:cs="Times New Roman"/>
          <w:szCs w:val="20"/>
        </w:rPr>
        <w:t xml:space="preserve">, na qualidade de </w:t>
      </w:r>
      <w:r w:rsidR="00927237">
        <w:rPr>
          <w:rFonts w:eastAsia="Times New Roman" w:cs="Times New Roman"/>
          <w:szCs w:val="20"/>
        </w:rPr>
        <w:t>Vereador desta casa Legislativa</w:t>
      </w:r>
      <w:r w:rsidRPr="001D320C">
        <w:rPr>
          <w:rFonts w:eastAsia="Times New Roman" w:cs="Times New Roman"/>
          <w:szCs w:val="20"/>
        </w:rPr>
        <w:t xml:space="preserve">, </w:t>
      </w:r>
      <w:r w:rsidR="00C241B4" w:rsidRPr="001D320C">
        <w:rPr>
          <w:rFonts w:eastAsia="Times New Roman" w:cs="Times New Roman"/>
          <w:szCs w:val="20"/>
        </w:rPr>
        <w:t xml:space="preserve">vem </w:t>
      </w:r>
      <w:r w:rsidR="00C241B4">
        <w:rPr>
          <w:rFonts w:eastAsia="Times New Roman" w:cs="Times New Roman"/>
          <w:szCs w:val="20"/>
        </w:rPr>
        <w:t>Requerer</w:t>
      </w:r>
      <w:r>
        <w:rPr>
          <w:rFonts w:eastAsia="Times New Roman" w:cs="Times New Roman"/>
          <w:b/>
          <w:szCs w:val="20"/>
        </w:rPr>
        <w:t xml:space="preserve">, </w:t>
      </w:r>
      <w:r w:rsidRPr="000C00B9">
        <w:rPr>
          <w:rFonts w:eastAsia="Times New Roman" w:cs="Times New Roman"/>
          <w:szCs w:val="20"/>
        </w:rPr>
        <w:t>que após apreciação plenária desta Casa Legislativa, seja encaminhado ao</w:t>
      </w:r>
      <w:r w:rsidR="00164D99">
        <w:rPr>
          <w:rFonts w:eastAsia="Times New Roman" w:cs="Times New Roman"/>
          <w:szCs w:val="20"/>
        </w:rPr>
        <w:t xml:space="preserve"> </w:t>
      </w:r>
      <w:r w:rsidR="000504B4">
        <w:rPr>
          <w:rFonts w:eastAsia="Times New Roman" w:cs="Times New Roman"/>
          <w:szCs w:val="20"/>
        </w:rPr>
        <w:t>Executivo Municipal</w:t>
      </w:r>
      <w:r>
        <w:rPr>
          <w:rFonts w:eastAsia="Times New Roman" w:cs="Times New Roman"/>
          <w:szCs w:val="20"/>
        </w:rPr>
        <w:t xml:space="preserve">, a seguinte </w:t>
      </w:r>
      <w:r>
        <w:rPr>
          <w:rFonts w:eastAsia="Times New Roman" w:cs="Times New Roman"/>
          <w:b/>
          <w:szCs w:val="20"/>
        </w:rPr>
        <w:t>INDICAÇ</w:t>
      </w:r>
      <w:r w:rsidR="00DE271D">
        <w:rPr>
          <w:rFonts w:eastAsia="Times New Roman" w:cs="Times New Roman"/>
          <w:b/>
          <w:szCs w:val="20"/>
        </w:rPr>
        <w:t>ÃO</w:t>
      </w:r>
      <w:r>
        <w:rPr>
          <w:rFonts w:eastAsia="Times New Roman" w:cs="Times New Roman"/>
          <w:szCs w:val="20"/>
        </w:rPr>
        <w:t>:</w:t>
      </w:r>
    </w:p>
    <w:p w14:paraId="1A97FDC3" w14:textId="77777777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A15BD2A" w14:textId="31F636AE" w:rsidR="00824829" w:rsidRPr="00824829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824829">
        <w:rPr>
          <w:rFonts w:eastAsia="Times New Roman" w:cs="Times New Roman"/>
          <w:szCs w:val="20"/>
        </w:rPr>
        <w:t>Indicar ao Poder Executivo que estude a viabilidade de enviar a esta Casa Legislativa Projeto de Lei que restabeleça, com as devidas atualizações, o conteúdo do artigo 62 da Lei Municipal nº 1781/2022, o qual foi revogado pelo Projeto de Lei nº 021/2025.</w:t>
      </w:r>
    </w:p>
    <w:p w14:paraId="5F06DC08" w14:textId="77777777" w:rsidR="00824829" w:rsidRPr="00824829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2F012032" w14:textId="77777777" w:rsidR="00893E16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824829">
        <w:rPr>
          <w:rFonts w:eastAsia="Times New Roman" w:cs="Times New Roman"/>
          <w:szCs w:val="20"/>
        </w:rPr>
        <w:t xml:space="preserve">Propõe-se que o novo texto legal mantenha a essência do subsídio municipal voltado às obras de energia no meio rural, com ajustes que garantam sua aplicação exclusiva em propriedades com atividades produtivas agropecuárias. </w:t>
      </w:r>
    </w:p>
    <w:p w14:paraId="0E76E46A" w14:textId="77777777" w:rsidR="00893E16" w:rsidRDefault="00893E16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25340EB4" w14:textId="2BE54F09" w:rsidR="00824829" w:rsidRPr="00824829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824829">
        <w:rPr>
          <w:rFonts w:eastAsia="Times New Roman" w:cs="Times New Roman"/>
          <w:szCs w:val="20"/>
        </w:rPr>
        <w:t xml:space="preserve">A proposta prevê a concessão de subsídio </w:t>
      </w:r>
      <w:r w:rsidR="00893E16">
        <w:rPr>
          <w:rFonts w:eastAsia="Times New Roman" w:cs="Times New Roman"/>
          <w:szCs w:val="20"/>
        </w:rPr>
        <w:t>proporcional a produção e retorno do munícipe</w:t>
      </w:r>
      <w:r w:rsidRPr="00824829">
        <w:rPr>
          <w:rFonts w:eastAsia="Times New Roman" w:cs="Times New Roman"/>
          <w:szCs w:val="20"/>
        </w:rPr>
        <w:t xml:space="preserve">, limitado a 450,00 </w:t>
      </w:r>
      <w:proofErr w:type="spellStart"/>
      <w:r w:rsidRPr="00824829">
        <w:rPr>
          <w:rFonts w:eastAsia="Times New Roman" w:cs="Times New Roman"/>
          <w:szCs w:val="20"/>
        </w:rPr>
        <w:t>URMs</w:t>
      </w:r>
      <w:proofErr w:type="spellEnd"/>
      <w:r w:rsidRPr="00824829">
        <w:rPr>
          <w:rFonts w:eastAsia="Times New Roman" w:cs="Times New Roman"/>
          <w:szCs w:val="20"/>
        </w:rPr>
        <w:t>, para projetos de expansão de rede elétrica trifásica, instalação de transformadores, sistemas de energia solar fotovoltaica ou biogás — desde que a utilização da energia esteja diretamente ligada ao processo de produção agrícola, pecuária ou agroindustrial, sendo vedada sua concessão para fins exclusivamente residenciais ou de consumo pessoal.</w:t>
      </w:r>
    </w:p>
    <w:p w14:paraId="5924C32A" w14:textId="77777777" w:rsidR="00824829" w:rsidRPr="00824829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0CD23777" w14:textId="29B2837E" w:rsidR="00893E16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824829">
        <w:rPr>
          <w:rFonts w:eastAsia="Times New Roman" w:cs="Times New Roman"/>
          <w:szCs w:val="20"/>
        </w:rPr>
        <w:t xml:space="preserve">O subsídio deverá ser concedido apenas mediante comprovação </w:t>
      </w:r>
      <w:r w:rsidR="00893E16">
        <w:rPr>
          <w:rFonts w:eastAsia="Times New Roman" w:cs="Times New Roman"/>
          <w:szCs w:val="20"/>
        </w:rPr>
        <w:t>através de notas ou talão do produtor do retorno da produção da atividade rural, quanto mais o produtor comprovar, mais retorno terá.</w:t>
      </w:r>
    </w:p>
    <w:p w14:paraId="4A5C8552" w14:textId="77777777" w:rsidR="00893E16" w:rsidRDefault="00893E16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72600FCD" w14:textId="50978047" w:rsidR="00824829" w:rsidRPr="00824829" w:rsidRDefault="00893E16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824829" w:rsidRPr="00824829">
        <w:rPr>
          <w:rFonts w:eastAsia="Times New Roman" w:cs="Times New Roman"/>
          <w:szCs w:val="20"/>
        </w:rPr>
        <w:t xml:space="preserve"> destinação produtiva da energia, </w:t>
      </w:r>
      <w:r>
        <w:rPr>
          <w:rFonts w:eastAsia="Times New Roman" w:cs="Times New Roman"/>
          <w:szCs w:val="20"/>
        </w:rPr>
        <w:t xml:space="preserve">se dará </w:t>
      </w:r>
      <w:r w:rsidR="00824829" w:rsidRPr="00824829">
        <w:rPr>
          <w:rFonts w:eastAsia="Times New Roman" w:cs="Times New Roman"/>
          <w:szCs w:val="20"/>
        </w:rPr>
        <w:t>através de documentação como projeto técnico, orçamento da obra e comprovação da atividade rural desenvolvida, garantindo, assim, que o investimento público beneficie efetivamente quem trabalha e produz no campo.</w:t>
      </w:r>
    </w:p>
    <w:p w14:paraId="6A4B1ABD" w14:textId="77777777" w:rsidR="00824829" w:rsidRPr="00824829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11B8645F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1CD07E69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3CFF172C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371277A2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2199342B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10E05961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47CA2B69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68586BC4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4BF7B99C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68794092" w14:textId="77777777" w:rsidR="0071258E" w:rsidRDefault="0071258E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2D01435C" w14:textId="799872CE" w:rsidR="002C6054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824829">
        <w:rPr>
          <w:rFonts w:eastAsia="Times New Roman" w:cs="Times New Roman"/>
          <w:szCs w:val="20"/>
        </w:rPr>
        <w:t>Considerando a importância desse incentivo para o fortalecimento da infraestrutura rural e o estímulo ao desenvolvimento sustentável das propriedades, com impacto direto na economia local e na qualidade de vida dos produtores, solicitamos que o Poder Executivo reavalie a medida anteriormente tomada e encaminhe novo projeto de lei com a reinclusão atualizada do artigo supracitado.</w:t>
      </w:r>
    </w:p>
    <w:p w14:paraId="4442DA0B" w14:textId="77777777" w:rsidR="00824829" w:rsidRDefault="00824829" w:rsidP="00824829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4EF33598" w14:textId="417A7F7B" w:rsidR="00863DF3" w:rsidRPr="001D320C" w:rsidRDefault="00863DF3" w:rsidP="00D51024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Nestes Termos,</w:t>
      </w:r>
    </w:p>
    <w:p w14:paraId="635BF46A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0B64DDDC" w14:textId="40B41286" w:rsidR="00164D99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ab/>
        <w:t>Pede Deferimento.</w:t>
      </w:r>
    </w:p>
    <w:p w14:paraId="7E146CFC" w14:textId="77777777" w:rsidR="002C6054" w:rsidRDefault="002C6054" w:rsidP="002C6054">
      <w:pPr>
        <w:pStyle w:val="Standard"/>
        <w:ind w:firstLine="708"/>
        <w:jc w:val="center"/>
        <w:rPr>
          <w:rFonts w:eastAsia="Times New Roman" w:cs="Times New Roman"/>
          <w:szCs w:val="20"/>
        </w:rPr>
      </w:pPr>
    </w:p>
    <w:p w14:paraId="49040CA5" w14:textId="77777777" w:rsidR="00824829" w:rsidRDefault="00824829" w:rsidP="005D759D">
      <w:pPr>
        <w:pStyle w:val="Standard"/>
        <w:rPr>
          <w:rFonts w:eastAsia="Times New Roman" w:cs="Times New Roman"/>
          <w:szCs w:val="20"/>
        </w:rPr>
      </w:pPr>
    </w:p>
    <w:p w14:paraId="6B6249D2" w14:textId="503BABA6" w:rsidR="0071258E" w:rsidRDefault="0071258E" w:rsidP="0071258E">
      <w:pPr>
        <w:pStyle w:val="Standard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Travesseiro, 16 de junho de 2025</w:t>
      </w:r>
      <w:r w:rsidRPr="001D320C">
        <w:rPr>
          <w:rFonts w:eastAsia="Times New Roman" w:cs="Times New Roman"/>
          <w:szCs w:val="20"/>
        </w:rPr>
        <w:t>.</w:t>
      </w:r>
    </w:p>
    <w:p w14:paraId="1AF69425" w14:textId="77777777" w:rsidR="009E08BD" w:rsidRDefault="009E08BD" w:rsidP="0071258E">
      <w:pPr>
        <w:pStyle w:val="Standard"/>
        <w:jc w:val="center"/>
        <w:rPr>
          <w:rFonts w:eastAsia="Times New Roman" w:cs="Times New Roman"/>
          <w:szCs w:val="20"/>
        </w:rPr>
      </w:pPr>
    </w:p>
    <w:p w14:paraId="30FFC32F" w14:textId="77777777" w:rsidR="0071258E" w:rsidRDefault="0071258E" w:rsidP="0071258E">
      <w:pPr>
        <w:pStyle w:val="Standard"/>
        <w:jc w:val="center"/>
        <w:rPr>
          <w:rFonts w:eastAsia="Times New Roman" w:cs="Times New Roman"/>
          <w:szCs w:val="20"/>
        </w:rPr>
      </w:pPr>
    </w:p>
    <w:p w14:paraId="2F00068F" w14:textId="77777777" w:rsidR="0071258E" w:rsidRDefault="0071258E" w:rsidP="0071258E">
      <w:pPr>
        <w:pStyle w:val="Standard"/>
        <w:jc w:val="center"/>
        <w:rPr>
          <w:rFonts w:eastAsia="Times New Roman" w:cs="Times New Roman"/>
          <w:szCs w:val="20"/>
        </w:rPr>
      </w:pPr>
    </w:p>
    <w:p w14:paraId="712BA89B" w14:textId="77777777" w:rsidR="0071258E" w:rsidRDefault="0071258E" w:rsidP="0071258E">
      <w:pPr>
        <w:pStyle w:val="Standard"/>
        <w:jc w:val="center"/>
        <w:rPr>
          <w:rFonts w:eastAsia="Times New Roman" w:cs="Times New Roman"/>
          <w:szCs w:val="20"/>
        </w:rPr>
      </w:pPr>
    </w:p>
    <w:p w14:paraId="02C6D669" w14:textId="77777777" w:rsidR="009E08BD" w:rsidRPr="002332FD" w:rsidRDefault="009E08BD" w:rsidP="009E08BD">
      <w:pPr>
        <w:pStyle w:val="Standard"/>
        <w:jc w:val="both"/>
        <w:rPr>
          <w:b/>
          <w:bCs/>
        </w:rPr>
      </w:pPr>
      <w:r>
        <w:rPr>
          <w:b/>
        </w:rPr>
        <w:t xml:space="preserve">ANDRÉIA ALESSANDRA KAUFMANN     </w:t>
      </w:r>
      <w:r>
        <w:rPr>
          <w:b/>
          <w:bCs/>
        </w:rPr>
        <w:t>GREICI ROCKENBACH</w:t>
      </w:r>
    </w:p>
    <w:p w14:paraId="211C1F16" w14:textId="77777777" w:rsidR="009E08BD" w:rsidRDefault="009E08BD" w:rsidP="009E08BD">
      <w:pPr>
        <w:pStyle w:val="Standard"/>
        <w:tabs>
          <w:tab w:val="left" w:pos="6180"/>
        </w:tabs>
        <w:jc w:val="both"/>
      </w:pPr>
      <w:r>
        <w:t xml:space="preserve">Vereadora                                                            </w:t>
      </w:r>
      <w:proofErr w:type="spellStart"/>
      <w:r>
        <w:t>Vereadora</w:t>
      </w:r>
      <w:proofErr w:type="spellEnd"/>
    </w:p>
    <w:p w14:paraId="5E2C6011" w14:textId="77777777" w:rsidR="009E08BD" w:rsidRDefault="009E08BD" w:rsidP="009E08BD">
      <w:pPr>
        <w:pStyle w:val="Standard"/>
        <w:tabs>
          <w:tab w:val="left" w:pos="6180"/>
        </w:tabs>
        <w:jc w:val="both"/>
      </w:pPr>
    </w:p>
    <w:p w14:paraId="4EE15786" w14:textId="77777777" w:rsidR="009E08BD" w:rsidRPr="002332FD" w:rsidRDefault="009E08BD" w:rsidP="009E08BD">
      <w:pPr>
        <w:pStyle w:val="Standard"/>
        <w:tabs>
          <w:tab w:val="left" w:pos="6180"/>
        </w:tabs>
        <w:jc w:val="both"/>
      </w:pPr>
    </w:p>
    <w:p w14:paraId="35E799EE" w14:textId="77777777" w:rsidR="009E08BD" w:rsidRPr="002332FD" w:rsidRDefault="009E08BD" w:rsidP="009E08BD">
      <w:pPr>
        <w:pStyle w:val="Standard"/>
        <w:ind w:left="30"/>
        <w:jc w:val="both"/>
      </w:pPr>
    </w:p>
    <w:p w14:paraId="110908AB" w14:textId="77777777" w:rsidR="009E08BD" w:rsidRPr="006B3D78" w:rsidRDefault="009E08BD" w:rsidP="009E08BD">
      <w:pPr>
        <w:pStyle w:val="Standard"/>
        <w:jc w:val="both"/>
        <w:rPr>
          <w:b/>
          <w:bCs/>
        </w:rPr>
      </w:pPr>
      <w:r w:rsidRPr="006B3D78">
        <w:rPr>
          <w:b/>
          <w:bCs/>
        </w:rPr>
        <w:t>PAULO C</w:t>
      </w:r>
      <w:r>
        <w:rPr>
          <w:b/>
          <w:bCs/>
        </w:rPr>
        <w:t>E</w:t>
      </w:r>
      <w:r w:rsidRPr="006B3D78">
        <w:rPr>
          <w:b/>
          <w:bCs/>
        </w:rPr>
        <w:t>SAR AHNE</w:t>
      </w:r>
      <w:r>
        <w:rPr>
          <w:b/>
          <w:bCs/>
        </w:rPr>
        <w:t xml:space="preserve">                                     CIBELI PIVATTO SIEBERT</w:t>
      </w:r>
    </w:p>
    <w:p w14:paraId="229E4D5B" w14:textId="77777777" w:rsidR="009E08BD" w:rsidRDefault="009E08BD" w:rsidP="009E08BD">
      <w:pPr>
        <w:pStyle w:val="Standard"/>
        <w:ind w:left="30"/>
        <w:jc w:val="both"/>
      </w:pPr>
      <w:r>
        <w:t>Vereador                                                              Vereadora</w:t>
      </w:r>
    </w:p>
    <w:p w14:paraId="10FBDC88" w14:textId="77777777" w:rsidR="009E08BD" w:rsidRDefault="009E08BD" w:rsidP="009E08BD">
      <w:pPr>
        <w:pStyle w:val="Standard"/>
        <w:ind w:left="30"/>
        <w:jc w:val="both"/>
      </w:pPr>
    </w:p>
    <w:p w14:paraId="2E0A6F9B" w14:textId="77777777" w:rsidR="009E08BD" w:rsidRPr="002332FD" w:rsidRDefault="009E08BD" w:rsidP="009E08BD">
      <w:pPr>
        <w:pStyle w:val="Standard"/>
        <w:ind w:left="30"/>
        <w:jc w:val="both"/>
      </w:pPr>
    </w:p>
    <w:p w14:paraId="61685517" w14:textId="77777777" w:rsidR="009E08BD" w:rsidRPr="002332FD" w:rsidRDefault="009E08BD" w:rsidP="009E08BD">
      <w:pPr>
        <w:pStyle w:val="Standard"/>
        <w:ind w:left="30"/>
        <w:jc w:val="both"/>
      </w:pPr>
    </w:p>
    <w:p w14:paraId="7A952DA4" w14:textId="77777777" w:rsidR="009E08BD" w:rsidRPr="002542F7" w:rsidRDefault="009E08BD" w:rsidP="009E08BD">
      <w:pPr>
        <w:pStyle w:val="Standard"/>
        <w:ind w:left="30"/>
        <w:jc w:val="both"/>
        <w:rPr>
          <w:b/>
        </w:rPr>
      </w:pPr>
      <w:r>
        <w:rPr>
          <w:b/>
        </w:rPr>
        <w:t>JOAQUIM D. DE CASTRO SOUTHIER      OMAR JOÃO WALTER</w:t>
      </w:r>
    </w:p>
    <w:p w14:paraId="4804E80F" w14:textId="77777777" w:rsidR="009E08BD" w:rsidRDefault="009E08BD" w:rsidP="009E08BD">
      <w:pPr>
        <w:pStyle w:val="Standard"/>
        <w:ind w:left="30"/>
        <w:jc w:val="both"/>
      </w:pPr>
      <w:r>
        <w:t>Vereador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Vereador</w:t>
      </w:r>
      <w:proofErr w:type="spellEnd"/>
    </w:p>
    <w:p w14:paraId="49B5B704" w14:textId="77777777" w:rsidR="009E08BD" w:rsidRDefault="009E08BD" w:rsidP="009E08BD">
      <w:pPr>
        <w:pStyle w:val="Standard"/>
        <w:ind w:left="30"/>
        <w:jc w:val="both"/>
      </w:pPr>
    </w:p>
    <w:p w14:paraId="7F476E79" w14:textId="77777777" w:rsidR="009E08BD" w:rsidRPr="002332FD" w:rsidRDefault="009E08BD" w:rsidP="009E08BD">
      <w:pPr>
        <w:pStyle w:val="Standard"/>
        <w:ind w:left="30"/>
        <w:jc w:val="both"/>
      </w:pPr>
    </w:p>
    <w:p w14:paraId="72660ECA" w14:textId="77777777" w:rsidR="009E08BD" w:rsidRDefault="009E08BD" w:rsidP="009E08BD">
      <w:pPr>
        <w:pStyle w:val="Standard"/>
        <w:ind w:left="30"/>
        <w:jc w:val="both"/>
        <w:rPr>
          <w:b/>
          <w:bCs/>
        </w:rPr>
      </w:pPr>
    </w:p>
    <w:p w14:paraId="50525EE2" w14:textId="77777777" w:rsidR="009E08BD" w:rsidRPr="002332FD" w:rsidRDefault="009E08BD" w:rsidP="009E08BD">
      <w:pPr>
        <w:pStyle w:val="Standard"/>
        <w:tabs>
          <w:tab w:val="left" w:pos="5550"/>
        </w:tabs>
        <w:ind w:left="30"/>
        <w:jc w:val="both"/>
        <w:rPr>
          <w:b/>
          <w:bCs/>
        </w:rPr>
      </w:pPr>
      <w:r>
        <w:rPr>
          <w:b/>
          <w:bCs/>
        </w:rPr>
        <w:t>MARCIANO SADI MARKMANN                  AIRTON DA COSTA</w:t>
      </w:r>
    </w:p>
    <w:p w14:paraId="030ED58D" w14:textId="77777777" w:rsidR="009E08BD" w:rsidRPr="002332FD" w:rsidRDefault="009E08BD" w:rsidP="009E08BD">
      <w:pPr>
        <w:pStyle w:val="Standard"/>
        <w:ind w:left="30"/>
        <w:jc w:val="both"/>
      </w:pPr>
      <w:r>
        <w:t>Vereador</w:t>
      </w:r>
      <w:r>
        <w:tab/>
      </w:r>
      <w:r>
        <w:tab/>
      </w:r>
      <w:r>
        <w:tab/>
      </w:r>
      <w:r>
        <w:tab/>
        <w:t xml:space="preserve">                   </w:t>
      </w:r>
      <w:proofErr w:type="spellStart"/>
      <w:r>
        <w:t>Vereador</w:t>
      </w:r>
      <w:proofErr w:type="spellEnd"/>
    </w:p>
    <w:p w14:paraId="6B2346B4" w14:textId="77777777" w:rsidR="009E08BD" w:rsidRDefault="009E08BD" w:rsidP="009E0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A44A8" w14:textId="77777777" w:rsidR="009E08BD" w:rsidRDefault="009E08BD" w:rsidP="009E0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81B8C" w14:textId="77777777" w:rsidR="009E08BD" w:rsidRPr="00EE27D2" w:rsidRDefault="009E08BD" w:rsidP="009E0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C6858" w14:textId="77777777" w:rsidR="009E08BD" w:rsidRPr="00EE27D2" w:rsidRDefault="009E08BD" w:rsidP="009E0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D2">
        <w:rPr>
          <w:rFonts w:ascii="Times New Roman" w:hAnsi="Times New Roman" w:cs="Times New Roman"/>
          <w:b/>
          <w:sz w:val="24"/>
          <w:szCs w:val="24"/>
        </w:rPr>
        <w:t>ADRIANO STEFFLER</w:t>
      </w:r>
    </w:p>
    <w:p w14:paraId="4B1BD99A" w14:textId="77777777" w:rsidR="009E08BD" w:rsidRPr="00B57818" w:rsidRDefault="009E08BD" w:rsidP="009E0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7D2">
        <w:rPr>
          <w:rFonts w:ascii="Times New Roman" w:hAnsi="Times New Roman" w:cs="Times New Roman"/>
          <w:sz w:val="24"/>
          <w:szCs w:val="24"/>
        </w:rPr>
        <w:t>PRESIDENTE DA CÂMARA DE VEREADORES DE TRAVESSEIRO/R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1CC0CD9" w14:textId="258BE46C" w:rsidR="00350959" w:rsidRPr="00350959" w:rsidRDefault="00350959" w:rsidP="009E08BD">
      <w:pPr>
        <w:pStyle w:val="Standard"/>
      </w:pPr>
    </w:p>
    <w:sectPr w:rsidR="00350959" w:rsidRPr="00350959" w:rsidSect="002C6054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1BFF" w14:textId="77777777" w:rsidR="00BF0A18" w:rsidRDefault="00BF0A18" w:rsidP="0071258E">
      <w:pPr>
        <w:spacing w:after="0" w:line="240" w:lineRule="auto"/>
      </w:pPr>
      <w:r>
        <w:separator/>
      </w:r>
    </w:p>
  </w:endnote>
  <w:endnote w:type="continuationSeparator" w:id="0">
    <w:p w14:paraId="2C18A9DF" w14:textId="77777777" w:rsidR="00BF0A18" w:rsidRDefault="00BF0A18" w:rsidP="0071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368FD" w14:textId="77777777" w:rsidR="00BF0A18" w:rsidRDefault="00BF0A18" w:rsidP="0071258E">
      <w:pPr>
        <w:spacing w:after="0" w:line="240" w:lineRule="auto"/>
      </w:pPr>
      <w:r>
        <w:separator/>
      </w:r>
    </w:p>
  </w:footnote>
  <w:footnote w:type="continuationSeparator" w:id="0">
    <w:p w14:paraId="3E9120FA" w14:textId="77777777" w:rsidR="00BF0A18" w:rsidRDefault="00BF0A18" w:rsidP="0071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059A" w14:textId="1890B9A8" w:rsidR="0071258E" w:rsidRDefault="0071258E">
    <w:pPr>
      <w:pStyle w:val="Cabealho"/>
    </w:pPr>
    <w:r w:rsidRPr="0071258E">
      <w:rPr>
        <w:noProof/>
      </w:rPr>
      <w:drawing>
        <wp:inline distT="0" distB="0" distL="0" distR="0" wp14:anchorId="4E30FCB6" wp14:editId="68B5ACE8">
          <wp:extent cx="5400040" cy="971550"/>
          <wp:effectExtent l="0" t="0" r="0" b="0"/>
          <wp:docPr id="10859535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3"/>
    <w:rsid w:val="000504B4"/>
    <w:rsid w:val="000B295D"/>
    <w:rsid w:val="00164D99"/>
    <w:rsid w:val="00177809"/>
    <w:rsid w:val="00243AB8"/>
    <w:rsid w:val="002C6054"/>
    <w:rsid w:val="002E6B1E"/>
    <w:rsid w:val="00312ACE"/>
    <w:rsid w:val="00350959"/>
    <w:rsid w:val="004507B4"/>
    <w:rsid w:val="004B0A0E"/>
    <w:rsid w:val="005D759D"/>
    <w:rsid w:val="00666C57"/>
    <w:rsid w:val="006B5171"/>
    <w:rsid w:val="0071258E"/>
    <w:rsid w:val="007759D1"/>
    <w:rsid w:val="007F6FF8"/>
    <w:rsid w:val="00824829"/>
    <w:rsid w:val="00835D13"/>
    <w:rsid w:val="00863DF3"/>
    <w:rsid w:val="00893E16"/>
    <w:rsid w:val="00927237"/>
    <w:rsid w:val="009E08BD"/>
    <w:rsid w:val="00A34C40"/>
    <w:rsid w:val="00B93A06"/>
    <w:rsid w:val="00BA21D8"/>
    <w:rsid w:val="00BF0A18"/>
    <w:rsid w:val="00BF140B"/>
    <w:rsid w:val="00C241B4"/>
    <w:rsid w:val="00CF4571"/>
    <w:rsid w:val="00CF59D4"/>
    <w:rsid w:val="00D51024"/>
    <w:rsid w:val="00D9161E"/>
    <w:rsid w:val="00DC7370"/>
    <w:rsid w:val="00DE271D"/>
    <w:rsid w:val="00F97F4B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249"/>
  <w15:docId w15:val="{3AFD5C7F-0530-4934-A769-5EDCEAE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link w:val="Ttulo2Char"/>
    <w:rsid w:val="00863DF3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3DF3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863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58E"/>
  </w:style>
  <w:style w:type="paragraph" w:styleId="Rodap">
    <w:name w:val="footer"/>
    <w:basedOn w:val="Normal"/>
    <w:link w:val="RodapChar"/>
    <w:uiPriority w:val="99"/>
    <w:unhideWhenUsed/>
    <w:rsid w:val="0071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7</cp:revision>
  <cp:lastPrinted>2025-06-16T23:59:00Z</cp:lastPrinted>
  <dcterms:created xsi:type="dcterms:W3CDTF">2025-06-16T12:20:00Z</dcterms:created>
  <dcterms:modified xsi:type="dcterms:W3CDTF">2025-06-16T23:59:00Z</dcterms:modified>
</cp:coreProperties>
</file>